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55" w:rsidRDefault="004B2955" w:rsidP="004B2955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9BBE4" wp14:editId="61E2EB1F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304925" cy="1171575"/>
                <wp:effectExtent l="0" t="0" r="28575" b="28575"/>
                <wp:wrapSquare wrapText="bothSides"/>
                <wp:docPr id="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6203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B2955" w:rsidRDefault="004B2955" w:rsidP="004B29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2A19DBD7" wp14:editId="086971EC">
                                  <wp:extent cx="971550" cy="1104900"/>
                                  <wp:effectExtent l="0" t="0" r="0" b="0"/>
                                  <wp:docPr id="8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.55pt;margin-top:72.7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KMxigIAABQFAAAOAAAAZHJzL2Uyb0RvYy54bWysVMlu2zAQvRfoPxC8N5LdOImNyIETw0WB&#10;IAngFDnTFGUJ4FaStuR+fR8p2VnaU1EdKA5nOMubN7y+6ZQke+F8Y3RBR2c5JUJzUzZ6W9Afz6sv&#10;V5T4wHTJpNGioAfh6c3886fr1s7E2NRGlsIRONF+1tqC1iHYWZZ5XgvF/JmxQkNZGadYgOi2WelY&#10;C+9KZuM8v8ha40rrDBfe43TZK+k8+a8qwcNjVXkRiCwocgtpdWndxDWbX7PZ1jFbN3xIg/1DFoo1&#10;GkFPrpYsMLJzzR+uVMOd8aYKZ9yozFRVw0WqAdWM8g/VrGtmRaoF4Hh7gsn/P7f8Yf/kSFMWdEqJ&#10;ZgotehZdILemI6OITmv9DEZrC7PQ4RhdPp57HMaiu8qp+Ec5BHrgfDhhG51xHF5MR5PRhBIO1cU4&#10;/zqdRC/Z62XrfPgmjCJxU1CH1iVE2f7eh970aBJjeSObctVImYSDv5OO7Bm6DHKUpqVEMh9wWNBV&#10;+oZo765JTVqUM77MkTJnoF8lWcBWWQDi9ZYSJrfgNQ8u5fLutnfbzSnq5HZ6uzyW9M4sJr1kvu6z&#10;S6qYC5upJoD6slEFvcrjN6QoddSKRN6h9NiEHuy4C92mGzqzMeUBjXGmJ7a3fNUg3j1qf2IOTEZh&#10;mM7wiKWSBtWaYUdJbdyvv51HexAMWkpaTAaQ+LljTgDS7xrUm47Oz+MoJeF8cjmG4N5qNm81eqfu&#10;DNoywjtgedpG+yCP28oZ9YIhXsSoUDHNEbvHfBDuQj+xeAa4WCySGcbHsnCv15ZH5xGyiPRz98Kc&#10;HTgUQL4Hc5wiNvtApd423tRmsQumahLPIsQ9ruBnFDB6ianDMxFn+62crF4fs/lvAAAA//8DAFBL&#10;AwQUAAYACAAAACEA8BPPet4AAAAIAQAADwAAAGRycy9kb3ducmV2LnhtbEyPQU/CQBCF7yb+h82Y&#10;eJNdwaLUboliPJEQBQwct92xbezONt0Fyr93OOltZt7kve9l88G14oh9aDxpuB8pEEiltw1VGrab&#10;97snECEasqb1hBrOGGCeX19lJrX+RJ94XMdKsAmF1GioY+xSKUNZozNh5Dsk1r5970zkta+k7c2J&#10;zV0rx0pNpTMNcUJtOlzUWP6sD45DpnH32u0SuVqEx4/Vflm8zb4KrW9vhpdnEBGH+PcMF3xGh5yZ&#10;Cn8gG0SrgYtEvj4kCQiWx+oyFBomE6VA5pn8XyD/BQAA//8DAFBLAQItABQABgAIAAAAIQC2gziS&#10;/gAAAOEBAAATAAAAAAAAAAAAAAAAAAAAAABbQ29udGVudF9UeXBlc10ueG1sUEsBAi0AFAAGAAgA&#10;AAAhADj9If/WAAAAlAEAAAsAAAAAAAAAAAAAAAAALwEAAF9yZWxzLy5yZWxzUEsBAi0AFAAGAAgA&#10;AAAhAILwozGKAgAAFAUAAA4AAAAAAAAAAAAAAAAALgIAAGRycy9lMm9Eb2MueG1sUEsBAi0AFAAG&#10;AAgAAAAhAPATz3reAAAACAEAAA8AAAAAAAAAAAAAAAAA5AQAAGRycy9kb3ducmV2LnhtbFBLBQYA&#10;AAAABAAEAPMAAADvBQAAAAA=&#10;" fillcolor="window" strokecolor="#5b9bd5" strokeweight="1pt">
                <v:textbox>
                  <w:txbxContent>
                    <w:p w:rsidR="004B2955" w:rsidRDefault="004B2955" w:rsidP="004B295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2A19DBD7" wp14:editId="086971EC">
                            <wp:extent cx="971550" cy="1104900"/>
                            <wp:effectExtent l="0" t="0" r="0" b="0"/>
                            <wp:docPr id="8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60268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- </w:t>
      </w:r>
      <w:proofErr w:type="spellStart"/>
      <w:r w:rsidR="0060268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Roshmi</w:t>
      </w:r>
      <w:proofErr w:type="spellEnd"/>
      <w:r w:rsidR="0060268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60268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Rekha</w:t>
      </w:r>
      <w:proofErr w:type="spellEnd"/>
      <w:r w:rsidR="0060268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60268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Borgohain</w:t>
      </w:r>
      <w:proofErr w:type="spellEnd"/>
    </w:p>
    <w:p w:rsidR="004B2955" w:rsidRDefault="004B2955" w:rsidP="004B2955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B2955" w:rsidRPr="005C4ED9" w:rsidRDefault="004B2955" w:rsidP="004B2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Pr="005C4ED9">
        <w:rPr>
          <w:rFonts w:ascii="Times New Roman" w:hAnsi="Times New Roman" w:cs="Times New Roman"/>
          <w:b/>
          <w:sz w:val="24"/>
          <w:szCs w:val="24"/>
          <w:lang w:val="en-US"/>
        </w:rPr>
        <w:t>Roshmi</w:t>
      </w:r>
      <w:proofErr w:type="spellEnd"/>
      <w:r w:rsidRPr="005C4E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C4ED9">
        <w:rPr>
          <w:rFonts w:ascii="Times New Roman" w:hAnsi="Times New Roman" w:cs="Times New Roman"/>
          <w:b/>
          <w:sz w:val="24"/>
          <w:szCs w:val="24"/>
          <w:lang w:val="en-US"/>
        </w:rPr>
        <w:t>Rekha</w:t>
      </w:r>
      <w:proofErr w:type="spellEnd"/>
      <w:r w:rsidRPr="005C4E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C4ED9">
        <w:rPr>
          <w:rFonts w:ascii="Times New Roman" w:hAnsi="Times New Roman" w:cs="Times New Roman"/>
          <w:b/>
          <w:sz w:val="24"/>
          <w:szCs w:val="24"/>
          <w:lang w:val="en-US"/>
        </w:rPr>
        <w:t>Borgohain</w:t>
      </w:r>
      <w:proofErr w:type="spellEnd"/>
    </w:p>
    <w:p w:rsidR="004B2955" w:rsidRDefault="004B2955" w:rsidP="004B2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Assistant Professor </w:t>
      </w:r>
    </w:p>
    <w:p w:rsidR="004B2955" w:rsidRDefault="004B2955" w:rsidP="004B2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Sociology</w:t>
      </w:r>
    </w:p>
    <w:p w:rsidR="004B2955" w:rsidRDefault="004B2955" w:rsidP="004B2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01/06/1971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4B2955" w:rsidRDefault="004B2955" w:rsidP="004B2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01/09/1999</w:t>
      </w:r>
    </w:p>
    <w:p w:rsidR="004B2955" w:rsidRDefault="004B2955" w:rsidP="004B2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4B2955" w:rsidRDefault="004B2955" w:rsidP="004B2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B2955" w:rsidRDefault="004B2955" w:rsidP="004B295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roshmirekhaborgohian@gmail.com</w:t>
      </w:r>
    </w:p>
    <w:p w:rsidR="004B2955" w:rsidRDefault="004B2955" w:rsidP="004B295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8472980307</w:t>
      </w:r>
    </w:p>
    <w:p w:rsidR="0060268C" w:rsidRDefault="004B2955" w:rsidP="004B295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Natunmati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Gohainjan</w:t>
      </w:r>
      <w:proofErr w:type="spellEnd"/>
      <w:r w:rsidR="006026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268C"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  <w:r w:rsidR="0060268C">
        <w:rPr>
          <w:rFonts w:ascii="Times New Roman" w:hAnsi="Times New Roman" w:cs="Times New Roman"/>
          <w:sz w:val="24"/>
          <w:szCs w:val="24"/>
          <w:lang w:val="en-US"/>
        </w:rPr>
        <w:t xml:space="preserve">, P.O. </w:t>
      </w:r>
      <w:proofErr w:type="spellStart"/>
      <w:r w:rsidR="0060268C">
        <w:rPr>
          <w:rFonts w:ascii="Times New Roman" w:hAnsi="Times New Roman" w:cs="Times New Roman"/>
          <w:sz w:val="24"/>
          <w:szCs w:val="24"/>
          <w:lang w:val="en-US"/>
        </w:rPr>
        <w:t>Kachukhat</w:t>
      </w:r>
      <w:proofErr w:type="spellEnd"/>
      <w:r w:rsidR="006026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0268C">
        <w:rPr>
          <w:rFonts w:ascii="Times New Roman" w:hAnsi="Times New Roman" w:cs="Times New Roman"/>
          <w:sz w:val="24"/>
          <w:szCs w:val="24"/>
          <w:lang w:val="en-US"/>
        </w:rPr>
        <w:t>Titabor</w:t>
      </w:r>
      <w:proofErr w:type="spellEnd"/>
      <w:r w:rsidR="0060268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B2955" w:rsidRDefault="0060268C" w:rsidP="0060268C">
      <w:pPr>
        <w:pStyle w:val="ListParagraph"/>
        <w:spacing w:line="36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B2955">
        <w:rPr>
          <w:rFonts w:ascii="Times New Roman" w:hAnsi="Times New Roman" w:cs="Times New Roman"/>
          <w:sz w:val="24"/>
          <w:szCs w:val="24"/>
          <w:lang w:val="en-US"/>
        </w:rPr>
        <w:t>Assam PIN</w:t>
      </w:r>
      <w:proofErr w:type="gramStart"/>
      <w:r w:rsidR="004B2955">
        <w:rPr>
          <w:rFonts w:ascii="Times New Roman" w:hAnsi="Times New Roman" w:cs="Times New Roman"/>
          <w:sz w:val="24"/>
          <w:szCs w:val="24"/>
          <w:lang w:val="en-US"/>
        </w:rPr>
        <w:t>:785733</w:t>
      </w:r>
      <w:proofErr w:type="gramEnd"/>
    </w:p>
    <w:p w:rsidR="004B2955" w:rsidRDefault="004B2955" w:rsidP="004B2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Blood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Height: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 inch, </w:t>
      </w:r>
    </w:p>
    <w:p w:rsidR="004B2955" w:rsidRDefault="004B2955" w:rsidP="004B2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B2955" w:rsidRDefault="004B2955" w:rsidP="004B29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i) Sociological Theories</w:t>
      </w:r>
    </w:p>
    <w:p w:rsidR="004B2955" w:rsidRDefault="004B2955" w:rsidP="004B29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ii) Rural Sociology, Sociology of Economic De4velopment</w:t>
      </w:r>
    </w:p>
    <w:p w:rsidR="004B2955" w:rsidRDefault="004B2955" w:rsidP="004B29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iii) Industrial Sociology, Sociology of North East India</w:t>
      </w:r>
    </w:p>
    <w:p w:rsidR="004B2955" w:rsidRDefault="004B2955" w:rsidP="004B2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4B2955" w:rsidRDefault="004B2955" w:rsidP="004B29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3260"/>
        <w:gridCol w:w="2551"/>
        <w:gridCol w:w="1530"/>
      </w:tblGrid>
      <w:tr w:rsidR="004B2955" w:rsidTr="0060268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4B2955" w:rsidTr="0060268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</w:tr>
      <w:tr w:rsidR="004B2955" w:rsidTr="0060268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</w:p>
        </w:tc>
      </w:tr>
      <w:tr w:rsidR="004B2955" w:rsidTr="0060268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60268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</w:t>
            </w:r>
            <w:proofErr w:type="spellEnd"/>
            <w:r w:rsidR="004B2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B2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</w:t>
            </w:r>
            <w:proofErr w:type="spellEnd"/>
            <w:r w:rsidR="004B2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Eco.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="004B2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  <w:r w:rsidR="004B2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1990</w:t>
            </w:r>
          </w:p>
        </w:tc>
      </w:tr>
      <w:tr w:rsidR="004B2955" w:rsidTr="0060268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Eng. Ass. Math.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GScn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Soc.Studies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Hindi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1988</w:t>
            </w:r>
          </w:p>
        </w:tc>
      </w:tr>
    </w:tbl>
    <w:p w:rsidR="004B2955" w:rsidRDefault="004B2955" w:rsidP="004B295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Qualification: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2563"/>
        <w:gridCol w:w="2209"/>
        <w:gridCol w:w="2316"/>
      </w:tblGrid>
      <w:tr w:rsidR="004B2955" w:rsidTr="0060268C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4B2955" w:rsidTr="0060268C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Dec. 2014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142007956</w:t>
            </w:r>
          </w:p>
        </w:tc>
      </w:tr>
    </w:tbl>
    <w:p w:rsidR="004B2955" w:rsidRDefault="004B2955" w:rsidP="004B295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268C" w:rsidRDefault="0060268C" w:rsidP="004B295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4B2955" w:rsidRDefault="004B2955" w:rsidP="004B295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1984"/>
        <w:gridCol w:w="2268"/>
        <w:gridCol w:w="1276"/>
        <w:gridCol w:w="1388"/>
      </w:tblGrid>
      <w:tr w:rsidR="004B2955" w:rsidTr="003830D3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B2955" w:rsidTr="003830D3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Professor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years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Continuing</w:t>
            </w:r>
          </w:p>
        </w:tc>
      </w:tr>
    </w:tbl>
    <w:p w:rsidR="004B2955" w:rsidRDefault="004B2955" w:rsidP="003830D3">
      <w:pPr>
        <w:pStyle w:val="NoSpacing"/>
        <w:rPr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</w:t>
      </w:r>
    </w:p>
    <w:tbl>
      <w:tblPr>
        <w:tblStyle w:val="TableGrid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2126"/>
        <w:gridCol w:w="1276"/>
        <w:gridCol w:w="1559"/>
      </w:tblGrid>
      <w:tr w:rsidR="004B2955" w:rsidTr="003830D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B2955" w:rsidTr="003830D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J.B.</w:t>
            </w:r>
            <w:r w:rsidR="00602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 w:rsidP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</w:t>
            </w:r>
            <w:r w:rsid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2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SOCIOLOGY(PG)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yrs.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B2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iscontinued</w:t>
            </w:r>
          </w:p>
        </w:tc>
      </w:tr>
    </w:tbl>
    <w:p w:rsidR="004B2955" w:rsidRDefault="004B2955" w:rsidP="003830D3">
      <w:pPr>
        <w:pStyle w:val="NoSpacing"/>
        <w:rPr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B2955" w:rsidRDefault="004B2955" w:rsidP="004B295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2552"/>
        <w:gridCol w:w="1417"/>
        <w:gridCol w:w="1418"/>
        <w:gridCol w:w="992"/>
      </w:tblGrid>
      <w:tr w:rsidR="003830D3" w:rsidTr="003830D3">
        <w:trPr>
          <w:trHeight w:val="3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3830D3" w:rsidTr="003830D3">
        <w:trPr>
          <w:trHeight w:val="3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Sociology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years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3" w:rsidRDefault="00383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B2955" w:rsidRDefault="004B2955" w:rsidP="003830D3">
      <w:pPr>
        <w:pStyle w:val="NoSpacing"/>
        <w:rPr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B2955" w:rsidRDefault="004B2955" w:rsidP="004B29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Teaching: </w:t>
      </w:r>
    </w:p>
    <w:tbl>
      <w:tblPr>
        <w:tblStyle w:val="LightGrid"/>
        <w:tblW w:w="9889" w:type="dxa"/>
        <w:tblLook w:val="04A0" w:firstRow="1" w:lastRow="0" w:firstColumn="1" w:lastColumn="0" w:noHBand="0" w:noVBand="1"/>
      </w:tblPr>
      <w:tblGrid>
        <w:gridCol w:w="2093"/>
        <w:gridCol w:w="3969"/>
        <w:gridCol w:w="2268"/>
        <w:gridCol w:w="1559"/>
      </w:tblGrid>
      <w:tr w:rsidR="004B2955" w:rsidTr="00602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Credit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Sociology-I-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Lectures &amp; Tutorials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Perspectives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Sociology-II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India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 Society: Reality and Images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India-II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3969" w:type="dxa"/>
            <w:vAlign w:val="center"/>
            <w:hideMark/>
          </w:tcPr>
          <w:p w:rsidR="004B2955" w:rsidRDefault="0060268C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Sociol</w:t>
            </w:r>
            <w:r w:rsidR="004B29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ogical Enquiry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Marriage, Family and Kinship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Research Methods-I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Economy and Society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Kinship-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Sociology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Research Methods-II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Polity and Society in India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 Sociology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B2955" w:rsidTr="0060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396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and Sexuality</w:t>
            </w:r>
          </w:p>
        </w:tc>
        <w:tc>
          <w:tcPr>
            <w:tcW w:w="2268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vAlign w:val="center"/>
            <w:hideMark/>
          </w:tcPr>
          <w:p w:rsidR="004B2955" w:rsidRDefault="004B2955" w:rsidP="0060268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4B2955" w:rsidRDefault="004B2955" w:rsidP="004B2955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959"/>
        <w:gridCol w:w="4271"/>
        <w:gridCol w:w="1417"/>
        <w:gridCol w:w="1276"/>
      </w:tblGrid>
      <w:tr w:rsidR="004B2955" w:rsidTr="003830D3">
        <w:trPr>
          <w:trHeight w:val="397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B2955" w:rsidTr="003830D3">
        <w:trPr>
          <w:trHeight w:val="397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Paper Setter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 &amp; JB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years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Contd.</w:t>
            </w:r>
          </w:p>
        </w:tc>
      </w:tr>
    </w:tbl>
    <w:p w:rsidR="004B2955" w:rsidRPr="005C4ED9" w:rsidRDefault="004B2955" w:rsidP="003830D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p w:rsidR="004B2955" w:rsidRDefault="004B2955" w:rsidP="004B295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894" w:type="dxa"/>
        <w:tblInd w:w="-5" w:type="dxa"/>
        <w:tblLook w:val="04A0" w:firstRow="1" w:lastRow="0" w:firstColumn="1" w:lastColumn="0" w:noHBand="0" w:noVBand="1"/>
      </w:tblPr>
      <w:tblGrid>
        <w:gridCol w:w="1483"/>
        <w:gridCol w:w="1891"/>
        <w:gridCol w:w="1417"/>
        <w:gridCol w:w="1134"/>
        <w:gridCol w:w="1418"/>
        <w:gridCol w:w="1134"/>
        <w:gridCol w:w="1417"/>
      </w:tblGrid>
      <w:tr w:rsidR="003830D3" w:rsidTr="003830D3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3830D3" w:rsidTr="003830D3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Participation of Assamese Woman in the Quit India Movement: A Special Reference to the Woman of Undivided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Sivasagar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District, Assam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Pr="00DE1E1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E1E1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 Tapestry of Research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978-93-92529-82-5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Borgohain</w:t>
            </w:r>
            <w:proofErr w:type="spellEnd"/>
          </w:p>
        </w:tc>
      </w:tr>
      <w:bookmarkEnd w:id="0"/>
    </w:tbl>
    <w:p w:rsidR="004B2955" w:rsidRPr="005C4ED9" w:rsidRDefault="004B2955" w:rsidP="004B295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B2955" w:rsidRPr="003830D3" w:rsidRDefault="004B2955" w:rsidP="004B29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830D3">
        <w:rPr>
          <w:rFonts w:ascii="Times New Roman" w:hAnsi="Times New Roman" w:cs="Times New Roman"/>
          <w:b/>
          <w:bCs/>
          <w:sz w:val="24"/>
          <w:szCs w:val="24"/>
          <w:lang w:val="en-US"/>
        </w:rPr>
        <w:t>Policy Documents:</w:t>
      </w:r>
    </w:p>
    <w:p w:rsidR="004B2955" w:rsidRDefault="004B2955" w:rsidP="004B295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3544"/>
        <w:gridCol w:w="993"/>
        <w:gridCol w:w="3260"/>
        <w:gridCol w:w="2126"/>
      </w:tblGrid>
      <w:tr w:rsidR="004B2955" w:rsidTr="003830D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Submitted 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Submission Date</w:t>
            </w:r>
          </w:p>
        </w:tc>
      </w:tr>
      <w:tr w:rsidR="004B2955" w:rsidTr="003830D3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FYUGP Syllabus Upgradation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Sociology,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March, 2026</w:t>
            </w:r>
          </w:p>
        </w:tc>
      </w:tr>
    </w:tbl>
    <w:p w:rsidR="004B2955" w:rsidRPr="005C4ED9" w:rsidRDefault="004B2955" w:rsidP="005C4E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3830D3" w:rsidRDefault="003830D3" w:rsidP="003830D3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268"/>
        <w:gridCol w:w="1701"/>
        <w:gridCol w:w="2126"/>
        <w:gridCol w:w="1276"/>
      </w:tblGrid>
      <w:tr w:rsidR="004B2955" w:rsidTr="003830D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0D3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4B2955" w:rsidTr="003830D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ICT Tools for Effective Teaching and Learning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UGC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TLC,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Tezpur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University and JHNS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 Days</w:t>
            </w:r>
          </w:p>
        </w:tc>
      </w:tr>
      <w:tr w:rsidR="004B2955" w:rsidTr="003830D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Academic Writing and Publication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UGC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TLC,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Tezpur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University in association with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Doomdooma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College and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 Days</w:t>
            </w:r>
          </w:p>
        </w:tc>
      </w:tr>
      <w:tr w:rsidR="004B2955" w:rsidTr="003830D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 Knowledge System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UGC-MMTTC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University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Allahbad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Days</w:t>
            </w:r>
          </w:p>
        </w:tc>
      </w:tr>
      <w:tr w:rsidR="004B2955" w:rsidTr="003830D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Innovative Teaching and Learning Pedagogy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Foundation of India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55" w:rsidRDefault="004B295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Days</w:t>
            </w:r>
          </w:p>
        </w:tc>
      </w:tr>
    </w:tbl>
    <w:p w:rsidR="004B2955" w:rsidRDefault="004B2955" w:rsidP="004B2955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4B2955" w:rsidRDefault="004B2955" w:rsidP="004B295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Grid"/>
        <w:tblW w:w="9980" w:type="dxa"/>
        <w:tblLayout w:type="fixed"/>
        <w:tblLook w:val="04A0" w:firstRow="1" w:lastRow="0" w:firstColumn="1" w:lastColumn="0" w:noHBand="0" w:noVBand="1"/>
      </w:tblPr>
      <w:tblGrid>
        <w:gridCol w:w="1483"/>
        <w:gridCol w:w="1216"/>
        <w:gridCol w:w="1378"/>
        <w:gridCol w:w="1560"/>
        <w:gridCol w:w="2852"/>
        <w:gridCol w:w="1491"/>
      </w:tblGrid>
      <w:tr w:rsidR="004B2955" w:rsidTr="00383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216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378" w:type="dxa"/>
            <w:vAlign w:val="center"/>
            <w:hideMark/>
          </w:tcPr>
          <w:p w:rsid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Attending/</w:t>
            </w:r>
          </w:p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560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852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491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</w:t>
            </w:r>
          </w:p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(Dates)</w:t>
            </w:r>
          </w:p>
        </w:tc>
      </w:tr>
      <w:tr w:rsidR="004B2955" w:rsidTr="0038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216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378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60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52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Projects, Fund Acquisition, Effective Strategies, Techniques and Smart Interactions</w:t>
            </w:r>
          </w:p>
        </w:tc>
        <w:tc>
          <w:tcPr>
            <w:tcW w:w="1491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Days</w:t>
            </w:r>
          </w:p>
        </w:tc>
      </w:tr>
      <w:tr w:rsidR="004B2955" w:rsidTr="003830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216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378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60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52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NEP Orientation and Sensitization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91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Days</w:t>
            </w:r>
          </w:p>
        </w:tc>
      </w:tr>
      <w:tr w:rsidR="004B2955" w:rsidTr="0038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216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378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60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52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Artificial Intelligence in Teaching</w:t>
            </w:r>
          </w:p>
        </w:tc>
        <w:tc>
          <w:tcPr>
            <w:tcW w:w="1491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Day</w:t>
            </w:r>
          </w:p>
        </w:tc>
      </w:tr>
      <w:tr w:rsidR="004B2955" w:rsidTr="003830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216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378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60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52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 Knowledge System</w:t>
            </w:r>
          </w:p>
        </w:tc>
        <w:tc>
          <w:tcPr>
            <w:tcW w:w="1491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Days</w:t>
            </w:r>
          </w:p>
        </w:tc>
      </w:tr>
      <w:tr w:rsidR="004B2955" w:rsidTr="0038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216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378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60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2852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Issues and Sustainable Development</w:t>
            </w:r>
          </w:p>
        </w:tc>
        <w:tc>
          <w:tcPr>
            <w:tcW w:w="1491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Day</w:t>
            </w:r>
          </w:p>
        </w:tc>
      </w:tr>
      <w:tr w:rsidR="004B2955" w:rsidTr="003830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4B2955" w:rsidRPr="003830D3" w:rsidRDefault="004B2955" w:rsidP="003830D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30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216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378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1560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2852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Migration, Immigration and Socio-demographic Change in Assam</w:t>
            </w:r>
          </w:p>
        </w:tc>
        <w:tc>
          <w:tcPr>
            <w:tcW w:w="1491" w:type="dxa"/>
            <w:vAlign w:val="center"/>
            <w:hideMark/>
          </w:tcPr>
          <w:p w:rsidR="004B2955" w:rsidRDefault="004B2955" w:rsidP="003830D3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Day</w:t>
            </w:r>
          </w:p>
        </w:tc>
      </w:tr>
    </w:tbl>
    <w:p w:rsidR="004B2955" w:rsidRDefault="004B2955" w:rsidP="004B2955">
      <w:pPr>
        <w:spacing w:line="240" w:lineRule="auto"/>
        <w:ind w:firstLine="720"/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</w:pPr>
    </w:p>
    <w:p w:rsidR="004B2955" w:rsidRDefault="004B2955" w:rsidP="004B2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4B2955" w:rsidRDefault="004B2955" w:rsidP="004B295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4B2955" w:rsidRDefault="004B2955" w:rsidP="004B295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2B4FE9" w:rsidRDefault="002B4FE9" w:rsidP="002B4FE9">
      <w:pPr>
        <w:pStyle w:val="NoSpacing"/>
        <w:ind w:left="5760"/>
        <w:jc w:val="center"/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2B4FE9" w:rsidRDefault="002B4FE9" w:rsidP="002B4FE9">
      <w:pPr>
        <w:pStyle w:val="NoSpacing"/>
        <w:ind w:left="5760"/>
        <w:jc w:val="center"/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2B4FE9" w:rsidRPr="002B4FE9" w:rsidRDefault="004B2955" w:rsidP="002B4FE9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2B4FE9"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  <w:t>Signature:</w:t>
      </w:r>
      <w:r w:rsidR="005C4ED9" w:rsidRPr="002B4FE9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2B4FE9">
        <w:rPr>
          <w:rFonts w:ascii="Times New Roman" w:hAnsi="Times New Roman" w:cs="Times New Roman"/>
          <w:sz w:val="24"/>
          <w:szCs w:val="24"/>
          <w:lang w:eastAsia="en-IN" w:bidi="as-IN"/>
        </w:rPr>
        <w:t>Roshmi</w:t>
      </w:r>
      <w:proofErr w:type="spellEnd"/>
      <w:r w:rsidRPr="002B4FE9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2B4FE9">
        <w:rPr>
          <w:rFonts w:ascii="Times New Roman" w:hAnsi="Times New Roman" w:cs="Times New Roman"/>
          <w:sz w:val="24"/>
          <w:szCs w:val="24"/>
          <w:lang w:eastAsia="en-IN" w:bidi="as-IN"/>
        </w:rPr>
        <w:t>Rekha</w:t>
      </w:r>
      <w:proofErr w:type="spellEnd"/>
      <w:r w:rsidRPr="002B4FE9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2B4FE9">
        <w:rPr>
          <w:rFonts w:ascii="Times New Roman" w:hAnsi="Times New Roman" w:cs="Times New Roman"/>
          <w:sz w:val="24"/>
          <w:szCs w:val="24"/>
          <w:lang w:eastAsia="en-IN" w:bidi="as-IN"/>
        </w:rPr>
        <w:t>Borgohain</w:t>
      </w:r>
      <w:proofErr w:type="spellEnd"/>
    </w:p>
    <w:p w:rsidR="004B2955" w:rsidRPr="002B4FE9" w:rsidRDefault="004B2955" w:rsidP="002B4FE9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2B4FE9">
        <w:rPr>
          <w:rFonts w:ascii="Times New Roman" w:hAnsi="Times New Roman" w:cs="Times New Roman"/>
          <w:sz w:val="24"/>
          <w:szCs w:val="24"/>
          <w:lang w:eastAsia="en-IN" w:bidi="as-IN"/>
        </w:rPr>
        <w:t>Date:</w:t>
      </w:r>
      <w:r w:rsidR="002B4FE9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r w:rsidRPr="002B4FE9">
        <w:rPr>
          <w:rFonts w:ascii="Times New Roman" w:hAnsi="Times New Roman" w:cs="Times New Roman"/>
          <w:sz w:val="24"/>
          <w:szCs w:val="24"/>
          <w:lang w:eastAsia="en-IN" w:bidi="as-IN"/>
        </w:rPr>
        <w:t>02/05/2026</w:t>
      </w:r>
    </w:p>
    <w:p w:rsidR="004B2955" w:rsidRDefault="004B2955" w:rsidP="004B29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B2955" w:rsidRDefault="004B2955" w:rsidP="004B2955"/>
    <w:p w:rsidR="008E7638" w:rsidRDefault="008E7638"/>
    <w:sectPr w:rsidR="008E7638" w:rsidSect="0060268C">
      <w:pgSz w:w="12240" w:h="15840"/>
      <w:pgMar w:top="567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40"/>
    <w:rsid w:val="002B4FE9"/>
    <w:rsid w:val="003830D3"/>
    <w:rsid w:val="004A1A40"/>
    <w:rsid w:val="004B2955"/>
    <w:rsid w:val="005C4ED9"/>
    <w:rsid w:val="0060268C"/>
    <w:rsid w:val="008E7638"/>
    <w:rsid w:val="00DE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55"/>
    <w:pPr>
      <w:spacing w:after="200" w:line="276" w:lineRule="auto"/>
    </w:pPr>
    <w:rPr>
      <w:rFonts w:ascii="Calibri" w:eastAsia="Calibri" w:hAnsi="Calibri" w:cs="Vrind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955"/>
    <w:pPr>
      <w:ind w:left="720"/>
      <w:contextualSpacing/>
    </w:pPr>
  </w:style>
  <w:style w:type="table" w:styleId="TableGrid">
    <w:name w:val="Table Grid"/>
    <w:basedOn w:val="TableNormal"/>
    <w:uiPriority w:val="59"/>
    <w:rsid w:val="004B2955"/>
    <w:pPr>
      <w:spacing w:after="0" w:line="240" w:lineRule="auto"/>
    </w:pPr>
    <w:rPr>
      <w:rFonts w:ascii="Calibri" w:eastAsia="Calibri" w:hAnsi="Calibri" w:cs="Vrinda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4B2955"/>
    <w:pPr>
      <w:spacing w:after="0" w:line="240" w:lineRule="auto"/>
    </w:pPr>
    <w:rPr>
      <w:rFonts w:ascii="Calibri" w:eastAsia="Calibri" w:hAnsi="Calibri" w:cs="Vrind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Calibri Light" w:eastAsia="Times New Roman" w:hAnsi="Calibri Light" w:cs="Vrinda" w:hint="default"/>
        <w:b/>
        <w:bCs/>
      </w:rPr>
    </w:tblStylePr>
    <w:tblStylePr w:type="lastCol"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0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68C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3830D3"/>
    <w:pPr>
      <w:spacing w:after="0" w:line="240" w:lineRule="auto"/>
    </w:pPr>
    <w:rPr>
      <w:rFonts w:ascii="Calibri" w:eastAsia="Calibri" w:hAnsi="Calibri" w:cs="Vrinda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55"/>
    <w:pPr>
      <w:spacing w:after="200" w:line="276" w:lineRule="auto"/>
    </w:pPr>
    <w:rPr>
      <w:rFonts w:ascii="Calibri" w:eastAsia="Calibri" w:hAnsi="Calibri" w:cs="Vrind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955"/>
    <w:pPr>
      <w:ind w:left="720"/>
      <w:contextualSpacing/>
    </w:pPr>
  </w:style>
  <w:style w:type="table" w:styleId="TableGrid">
    <w:name w:val="Table Grid"/>
    <w:basedOn w:val="TableNormal"/>
    <w:uiPriority w:val="59"/>
    <w:rsid w:val="004B2955"/>
    <w:pPr>
      <w:spacing w:after="0" w:line="240" w:lineRule="auto"/>
    </w:pPr>
    <w:rPr>
      <w:rFonts w:ascii="Calibri" w:eastAsia="Calibri" w:hAnsi="Calibri" w:cs="Vrinda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4B2955"/>
    <w:pPr>
      <w:spacing w:after="0" w:line="240" w:lineRule="auto"/>
    </w:pPr>
    <w:rPr>
      <w:rFonts w:ascii="Calibri" w:eastAsia="Calibri" w:hAnsi="Calibri" w:cs="Vrind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Calibri Light" w:eastAsia="Times New Roman" w:hAnsi="Calibri Light" w:cs="Vrinda" w:hint="default"/>
        <w:b/>
        <w:bCs/>
      </w:rPr>
    </w:tblStylePr>
    <w:tblStylePr w:type="lastCol"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0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68C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3830D3"/>
    <w:pPr>
      <w:spacing w:after="0" w:line="240" w:lineRule="auto"/>
    </w:pPr>
    <w:rPr>
      <w:rFonts w:ascii="Calibri" w:eastAsia="Calibri" w:hAnsi="Calibri" w:cs="Vrinda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2026-05-02T05:48:00Z</dcterms:created>
  <dcterms:modified xsi:type="dcterms:W3CDTF">2026-07-13T11:59:00Z</dcterms:modified>
</cp:coreProperties>
</file>